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6853" w14:textId="77777777" w:rsidR="008611CF" w:rsidRPr="005315BB" w:rsidRDefault="008611CF" w:rsidP="008611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E8D7BB2" w14:textId="166F68EE" w:rsidR="008611CF" w:rsidRPr="005315BB" w:rsidRDefault="00624F4B" w:rsidP="00624F4B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15B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91912A0" wp14:editId="75B622A9">
            <wp:extent cx="3422650" cy="996950"/>
            <wp:effectExtent l="0" t="0" r="635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E792F" w14:textId="77777777" w:rsidR="00624F4B" w:rsidRPr="005315BB" w:rsidRDefault="00624F4B" w:rsidP="008611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65BC1DD" w14:textId="3E95CF2D" w:rsidR="00D95194" w:rsidRPr="005315BB" w:rsidRDefault="006D2132" w:rsidP="008611CF">
      <w:pP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May 14, 2025</w:t>
      </w:r>
    </w:p>
    <w:p w14:paraId="0597CF77" w14:textId="77777777" w:rsidR="00624F4B" w:rsidRPr="005315BB" w:rsidRDefault="00624F4B" w:rsidP="008611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3832E2F" w14:textId="4A4485BA" w:rsidR="008611CF" w:rsidRPr="005315BB" w:rsidRDefault="00D95194" w:rsidP="008611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Position Description</w:t>
      </w:r>
      <w:r w:rsidR="008611CF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8611CF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 xml:space="preserve">North Branch </w:t>
      </w:r>
      <w:r w:rsidR="00624F4B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L</w:t>
      </w:r>
      <w:r w:rsidR="008611CF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and Trust</w:t>
      </w:r>
    </w:p>
    <w:p w14:paraId="561ADF2F" w14:textId="147AC742" w:rsidR="008611CF" w:rsidRPr="005315BB" w:rsidRDefault="001560FF" w:rsidP="00D95194">
      <w:pPr>
        <w:ind w:left="1440" w:firstLine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Marketing</w:t>
      </w:r>
      <w:r w:rsidR="00EA507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Manager</w:t>
      </w:r>
      <w:r w:rsidR="00EA5077" w:rsidRPr="005315BB" w:rsidDel="00EA507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3BF7C1FC" w14:textId="2C5688DF" w:rsidR="008611CF" w:rsidRPr="005315BB" w:rsidRDefault="008611CF" w:rsidP="008611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D95194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1560FF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Full</w:t>
      </w: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-Time Position</w:t>
      </w:r>
    </w:p>
    <w:p w14:paraId="6AB64466" w14:textId="77777777" w:rsidR="00624F4B" w:rsidRPr="005315BB" w:rsidRDefault="00D1525D" w:rsidP="00D1525D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</w:p>
    <w:p w14:paraId="35C7787F" w14:textId="453ADD6F" w:rsidR="00D1525D" w:rsidRPr="005315BB" w:rsidRDefault="00624F4B" w:rsidP="00D1525D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Reports </w:t>
      </w:r>
      <w:r w:rsidR="00D95194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To:</w:t>
      </w:r>
      <w:r w:rsidR="00D95194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D95194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EA5077">
        <w:rPr>
          <w:rFonts w:asciiTheme="minorHAnsi" w:eastAsia="Times New Roman" w:hAnsiTheme="minorHAnsi" w:cstheme="minorHAnsi"/>
          <w:b/>
          <w:bCs/>
          <w:sz w:val="24"/>
          <w:szCs w:val="24"/>
        </w:rPr>
        <w:t>Senior Director of Conservation and Operations</w:t>
      </w:r>
    </w:p>
    <w:p w14:paraId="6491B786" w14:textId="453A749C" w:rsidR="008611CF" w:rsidRPr="005315BB" w:rsidRDefault="008611CF" w:rsidP="008611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F7E9148" w14:textId="514E4666" w:rsidR="008611CF" w:rsidRPr="005315BB" w:rsidRDefault="00624F4B" w:rsidP="008611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Summary</w:t>
      </w:r>
      <w:r w:rsidR="00D95194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of Position</w:t>
      </w:r>
    </w:p>
    <w:p w14:paraId="68B7BE9F" w14:textId="77777777" w:rsidR="00D95194" w:rsidRPr="005315BB" w:rsidRDefault="00D95194" w:rsidP="008611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208B2CB" w14:textId="550A9D17" w:rsidR="008611CF" w:rsidRPr="005315BB" w:rsidRDefault="00EA5077" w:rsidP="008611CF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The Marketing Manager works</w:t>
      </w:r>
      <w:r w:rsidR="00A00796" w:rsidRPr="005315BB">
        <w:rPr>
          <w:rFonts w:asciiTheme="minorHAnsi" w:eastAsia="Times New Roman" w:hAnsiTheme="minorHAnsi" w:cstheme="minorHAnsi"/>
          <w:sz w:val="24"/>
          <w:szCs w:val="24"/>
        </w:rPr>
        <w:t xml:space="preserve"> in partnership with the Executive Director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and Senior Director of Conservation and Operations. The Marketing Manager</w:t>
      </w:r>
      <w:r w:rsidR="005315BB" w:rsidRPr="005315B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00796" w:rsidRPr="005315BB">
        <w:rPr>
          <w:rFonts w:asciiTheme="minorHAnsi" w:eastAsia="Times New Roman" w:hAnsiTheme="minorHAnsi" w:cstheme="minorHAnsi"/>
          <w:sz w:val="24"/>
          <w:szCs w:val="24"/>
        </w:rPr>
        <w:t xml:space="preserve">will lead all fundraising </w:t>
      </w:r>
      <w:r w:rsidR="005315BB" w:rsidRPr="005315BB">
        <w:rPr>
          <w:rFonts w:asciiTheme="minorHAnsi" w:eastAsia="Times New Roman" w:hAnsiTheme="minorHAnsi" w:cstheme="minorHAnsi"/>
          <w:sz w:val="24"/>
          <w:szCs w:val="24"/>
        </w:rPr>
        <w:t xml:space="preserve">and marketing </w:t>
      </w:r>
      <w:r w:rsidR="00A00796" w:rsidRPr="005315BB">
        <w:rPr>
          <w:rFonts w:asciiTheme="minorHAnsi" w:eastAsia="Times New Roman" w:hAnsiTheme="minorHAnsi" w:cstheme="minorHAnsi"/>
          <w:sz w:val="24"/>
          <w:szCs w:val="24"/>
        </w:rPr>
        <w:t xml:space="preserve">efforts for the organization. This individual </w:t>
      </w:r>
      <w:r w:rsidR="00B910ED">
        <w:rPr>
          <w:rFonts w:asciiTheme="minorHAnsi" w:eastAsia="Times New Roman" w:hAnsiTheme="minorHAnsi" w:cstheme="minorHAnsi"/>
          <w:sz w:val="24"/>
          <w:szCs w:val="24"/>
        </w:rPr>
        <w:t xml:space="preserve">will </w:t>
      </w:r>
      <w:r w:rsidR="00111AF2">
        <w:rPr>
          <w:rFonts w:asciiTheme="minorHAnsi" w:eastAsia="Times New Roman" w:hAnsiTheme="minorHAnsi" w:cstheme="minorHAnsi"/>
          <w:sz w:val="24"/>
          <w:szCs w:val="24"/>
        </w:rPr>
        <w:t>coordinate the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implementation of the engagement audit and subsequent recommendations from development professionals,</w:t>
      </w:r>
      <w:r w:rsidR="00B910ED">
        <w:rPr>
          <w:rFonts w:asciiTheme="minorHAnsi" w:eastAsia="Times New Roman" w:hAnsiTheme="minorHAnsi" w:cstheme="minorHAnsi"/>
          <w:sz w:val="24"/>
          <w:szCs w:val="24"/>
        </w:rPr>
        <w:t xml:space="preserve"> towards</w:t>
      </w:r>
      <w:r w:rsidR="00A00796" w:rsidRPr="005315BB">
        <w:rPr>
          <w:rFonts w:asciiTheme="minorHAnsi" w:eastAsia="Times New Roman" w:hAnsiTheme="minorHAnsi" w:cstheme="minorHAnsi"/>
          <w:sz w:val="24"/>
          <w:szCs w:val="24"/>
        </w:rPr>
        <w:t xml:space="preserve"> a comprehensive development strategy. </w:t>
      </w:r>
      <w:r>
        <w:rPr>
          <w:rFonts w:asciiTheme="minorHAnsi" w:eastAsia="Times New Roman" w:hAnsiTheme="minorHAnsi" w:cstheme="minorHAnsi"/>
          <w:sz w:val="24"/>
          <w:szCs w:val="24"/>
        </w:rPr>
        <w:t>The Marketing Manager</w:t>
      </w:r>
      <w:r w:rsidR="00A00796" w:rsidRPr="005315BB">
        <w:rPr>
          <w:rFonts w:asciiTheme="minorHAnsi" w:eastAsia="Times New Roman" w:hAnsiTheme="minorHAnsi" w:cstheme="minorHAnsi"/>
          <w:sz w:val="24"/>
          <w:szCs w:val="24"/>
        </w:rPr>
        <w:t xml:space="preserve"> will adhere to the Land Trust Alliance’s Standards &amp; Practices, build upon existing development and </w:t>
      </w:r>
      <w:r w:rsidR="005315BB" w:rsidRPr="005315BB">
        <w:rPr>
          <w:rFonts w:asciiTheme="minorHAnsi" w:eastAsia="Times New Roman" w:hAnsiTheme="minorHAnsi" w:cstheme="minorHAnsi"/>
          <w:sz w:val="24"/>
          <w:szCs w:val="24"/>
        </w:rPr>
        <w:t>marketing/</w:t>
      </w:r>
      <w:r w:rsidR="00A00796" w:rsidRPr="005315BB">
        <w:rPr>
          <w:rFonts w:asciiTheme="minorHAnsi" w:eastAsia="Times New Roman" w:hAnsiTheme="minorHAnsi" w:cstheme="minorHAnsi"/>
          <w:sz w:val="24"/>
          <w:szCs w:val="24"/>
        </w:rPr>
        <w:t>communications protocols and procedures, as well as advance new ideas and processes to grow the organization’s development and marketing functions.</w:t>
      </w:r>
      <w:r w:rsidR="005315BB" w:rsidRPr="005315B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9D65864" w14:textId="77777777" w:rsidR="00A00796" w:rsidRPr="005315BB" w:rsidRDefault="00A00796" w:rsidP="008611C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E9458CA" w14:textId="77777777" w:rsidR="00AA398B" w:rsidRPr="005315BB" w:rsidRDefault="008611CF" w:rsidP="00AA398B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Primary Duties</w:t>
      </w:r>
      <w:r w:rsidR="00AA398B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</w:t>
      </w:r>
      <w:r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>Responsibilities</w:t>
      </w:r>
      <w:r w:rsidR="00AA398B" w:rsidRPr="005315B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and Requirements</w:t>
      </w:r>
      <w:bookmarkStart w:id="0" w:name="_Hlk94015934"/>
    </w:p>
    <w:bookmarkEnd w:id="0"/>
    <w:p w14:paraId="332D802B" w14:textId="50ECD885" w:rsidR="00A00796" w:rsidRPr="005315BB" w:rsidRDefault="00A00796" w:rsidP="00A00796">
      <w:pPr>
        <w:pStyle w:val="NormalWeb"/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  <w:b/>
          <w:bCs/>
        </w:rPr>
        <w:t>Strategic Planning (</w:t>
      </w:r>
      <w:r w:rsidR="0000610D">
        <w:rPr>
          <w:rFonts w:asciiTheme="minorHAnsi" w:hAnsiTheme="minorHAnsi" w:cstheme="minorHAnsi"/>
          <w:b/>
          <w:bCs/>
        </w:rPr>
        <w:t>1</w:t>
      </w:r>
      <w:r w:rsidR="007C1A21">
        <w:rPr>
          <w:rFonts w:asciiTheme="minorHAnsi" w:hAnsiTheme="minorHAnsi" w:cstheme="minorHAnsi"/>
          <w:b/>
          <w:bCs/>
        </w:rPr>
        <w:t>0</w:t>
      </w:r>
      <w:r w:rsidRPr="005315BB">
        <w:rPr>
          <w:rFonts w:asciiTheme="minorHAnsi" w:hAnsiTheme="minorHAnsi" w:cstheme="minorHAnsi"/>
          <w:b/>
          <w:bCs/>
        </w:rPr>
        <w:t>% of time)</w:t>
      </w:r>
    </w:p>
    <w:p w14:paraId="739AB3C8" w14:textId="7D3D8DE3" w:rsidR="00A00796" w:rsidRPr="005315BB" w:rsidRDefault="00A00796" w:rsidP="00A00796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Work with Executive Director </w:t>
      </w:r>
      <w:r w:rsidR="004F6EC4" w:rsidRPr="005315BB">
        <w:rPr>
          <w:rFonts w:asciiTheme="minorHAnsi" w:hAnsiTheme="minorHAnsi" w:cstheme="minorHAnsi"/>
        </w:rPr>
        <w:t xml:space="preserve">and </w:t>
      </w:r>
      <w:r w:rsidR="004F6EC4">
        <w:rPr>
          <w:rFonts w:asciiTheme="minorHAnsi" w:hAnsiTheme="minorHAnsi" w:cstheme="minorHAnsi"/>
        </w:rPr>
        <w:t>Senior</w:t>
      </w:r>
      <w:r w:rsidR="00B4539B">
        <w:rPr>
          <w:rFonts w:asciiTheme="minorHAnsi" w:hAnsiTheme="minorHAnsi" w:cstheme="minorHAnsi"/>
        </w:rPr>
        <w:t xml:space="preserve"> Director of Conservation and Operations </w:t>
      </w:r>
      <w:r w:rsidRPr="005315BB">
        <w:rPr>
          <w:rFonts w:asciiTheme="minorHAnsi" w:hAnsiTheme="minorHAnsi" w:cstheme="minorHAnsi"/>
        </w:rPr>
        <w:t>to develop and implement a comprehensive annual development plan that lays out a strategy to utilize available resources efficiently to meet agreed upon financial objectives. This strategy will include a list of specific campaigns</w:t>
      </w:r>
      <w:r w:rsidR="00B4539B">
        <w:rPr>
          <w:rFonts w:asciiTheme="minorHAnsi" w:hAnsiTheme="minorHAnsi" w:cstheme="minorHAnsi"/>
        </w:rPr>
        <w:t>,</w:t>
      </w:r>
      <w:r w:rsidRPr="005315BB">
        <w:rPr>
          <w:rFonts w:asciiTheme="minorHAnsi" w:hAnsiTheme="minorHAnsi" w:cstheme="minorHAnsi"/>
        </w:rPr>
        <w:t xml:space="preserve"> a timetable for completion</w:t>
      </w:r>
      <w:r w:rsidR="00B4539B">
        <w:rPr>
          <w:rFonts w:asciiTheme="minorHAnsi" w:hAnsiTheme="minorHAnsi" w:cstheme="minorHAnsi"/>
        </w:rPr>
        <w:t xml:space="preserve">, and deliverables incorporating best practices from field professionals such as David Allen, and others in the nonprofit realm. </w:t>
      </w:r>
    </w:p>
    <w:p w14:paraId="5EB3B539" w14:textId="37D7A586" w:rsidR="00A00796" w:rsidRPr="005315BB" w:rsidRDefault="00A00796" w:rsidP="00A00796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Attend </w:t>
      </w:r>
      <w:r w:rsidR="004F6EC4">
        <w:rPr>
          <w:rFonts w:asciiTheme="minorHAnsi" w:hAnsiTheme="minorHAnsi" w:cstheme="minorHAnsi"/>
        </w:rPr>
        <w:t>c</w:t>
      </w:r>
      <w:r w:rsidRPr="005315BB">
        <w:rPr>
          <w:rFonts w:asciiTheme="minorHAnsi" w:hAnsiTheme="minorHAnsi" w:cstheme="minorHAnsi"/>
        </w:rPr>
        <w:t xml:space="preserve">ommittee meetings, and other meetings as needed. Produce and deliver reports and presentations to these groups on progress towards </w:t>
      </w:r>
      <w:r w:rsidR="004F6EC4">
        <w:rPr>
          <w:rFonts w:asciiTheme="minorHAnsi" w:hAnsiTheme="minorHAnsi" w:cstheme="minorHAnsi"/>
        </w:rPr>
        <w:t xml:space="preserve">outreach </w:t>
      </w:r>
      <w:r w:rsidRPr="005315BB">
        <w:rPr>
          <w:rFonts w:asciiTheme="minorHAnsi" w:hAnsiTheme="minorHAnsi" w:cstheme="minorHAnsi"/>
        </w:rPr>
        <w:t>objectives.</w:t>
      </w:r>
    </w:p>
    <w:p w14:paraId="7D88E4EE" w14:textId="2B44FCC7" w:rsidR="005315BB" w:rsidRDefault="005315BB" w:rsidP="005315BB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Assist </w:t>
      </w:r>
      <w:r w:rsidR="004F6EC4">
        <w:rPr>
          <w:rFonts w:asciiTheme="minorHAnsi" w:hAnsiTheme="minorHAnsi" w:cstheme="minorHAnsi"/>
          <w:sz w:val="24"/>
          <w:szCs w:val="24"/>
        </w:rPr>
        <w:t>staff</w:t>
      </w:r>
      <w:r>
        <w:rPr>
          <w:rFonts w:asciiTheme="minorHAnsi" w:hAnsiTheme="minorHAnsi" w:cstheme="minorHAnsi"/>
          <w:sz w:val="24"/>
          <w:szCs w:val="24"/>
        </w:rPr>
        <w:t xml:space="preserve"> in managing strategies, schedules and arranging and managing materials and other items in preparation for donor outreach, meetings and other high-profile </w:t>
      </w:r>
      <w:r w:rsidR="007C1A21">
        <w:rPr>
          <w:rFonts w:asciiTheme="minorHAnsi" w:hAnsiTheme="minorHAnsi" w:cstheme="minorHAnsi"/>
          <w:sz w:val="24"/>
          <w:szCs w:val="24"/>
        </w:rPr>
        <w:t xml:space="preserve">matters </w:t>
      </w:r>
      <w:r>
        <w:rPr>
          <w:rFonts w:asciiTheme="minorHAnsi" w:hAnsiTheme="minorHAnsi" w:cstheme="minorHAnsi"/>
          <w:sz w:val="24"/>
          <w:szCs w:val="24"/>
        </w:rPr>
        <w:t>related to Development, Marketing and elevating the profile of the Land Trust.</w:t>
      </w:r>
    </w:p>
    <w:p w14:paraId="3153DF37" w14:textId="189C0057" w:rsidR="00A00796" w:rsidRPr="005315BB" w:rsidRDefault="00A00796" w:rsidP="00A00796">
      <w:pPr>
        <w:pStyle w:val="NormalWeb"/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  <w:b/>
          <w:bCs/>
        </w:rPr>
        <w:t>Development (</w:t>
      </w:r>
      <w:r w:rsidR="0000610D">
        <w:rPr>
          <w:rFonts w:asciiTheme="minorHAnsi" w:hAnsiTheme="minorHAnsi" w:cstheme="minorHAnsi"/>
          <w:b/>
          <w:bCs/>
        </w:rPr>
        <w:t>40</w:t>
      </w:r>
      <w:r w:rsidRPr="005315BB">
        <w:rPr>
          <w:rFonts w:asciiTheme="minorHAnsi" w:hAnsiTheme="minorHAnsi" w:cstheme="minorHAnsi"/>
          <w:b/>
          <w:bCs/>
        </w:rPr>
        <w:t>% of time)</w:t>
      </w:r>
    </w:p>
    <w:p w14:paraId="79A70337" w14:textId="6DD0E963" w:rsidR="00A00796" w:rsidRPr="005315BB" w:rsidRDefault="00A00796" w:rsidP="00A00796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lastRenderedPageBreak/>
        <w:t xml:space="preserve">Annual Giving Campaigns– </w:t>
      </w:r>
      <w:r w:rsidR="006D2132">
        <w:rPr>
          <w:rFonts w:asciiTheme="minorHAnsi" w:hAnsiTheme="minorHAnsi" w:cstheme="minorHAnsi"/>
        </w:rPr>
        <w:t xml:space="preserve">Coordinate </w:t>
      </w:r>
      <w:r w:rsidRPr="005315BB">
        <w:rPr>
          <w:rFonts w:asciiTheme="minorHAnsi" w:hAnsiTheme="minorHAnsi" w:cstheme="minorHAnsi"/>
        </w:rPr>
        <w:t xml:space="preserve">engaging annual giving campaigns </w:t>
      </w:r>
      <w:r w:rsidR="006D2132">
        <w:rPr>
          <w:rFonts w:asciiTheme="minorHAnsi" w:hAnsiTheme="minorHAnsi" w:cstheme="minorHAnsi"/>
        </w:rPr>
        <w:t xml:space="preserve">with </w:t>
      </w:r>
      <w:r w:rsidRPr="005315BB">
        <w:rPr>
          <w:rFonts w:asciiTheme="minorHAnsi" w:hAnsiTheme="minorHAnsi" w:cstheme="minorHAnsi"/>
        </w:rPr>
        <w:t xml:space="preserve">g original </w:t>
      </w:r>
      <w:r w:rsidR="00111AF2" w:rsidRPr="005315BB">
        <w:rPr>
          <w:rFonts w:asciiTheme="minorHAnsi" w:hAnsiTheme="minorHAnsi" w:cstheme="minorHAnsi"/>
        </w:rPr>
        <w:t>content</w:t>
      </w:r>
      <w:r w:rsidR="00111AF2">
        <w:rPr>
          <w:rFonts w:asciiTheme="minorHAnsi" w:hAnsiTheme="minorHAnsi" w:cstheme="minorHAnsi"/>
        </w:rPr>
        <w:t>,</w:t>
      </w:r>
      <w:r w:rsidR="00111AF2" w:rsidRPr="005315BB">
        <w:rPr>
          <w:rFonts w:asciiTheme="minorHAnsi" w:hAnsiTheme="minorHAnsi" w:cstheme="minorHAnsi"/>
        </w:rPr>
        <w:t xml:space="preserve"> inclu</w:t>
      </w:r>
      <w:r w:rsidR="00111AF2">
        <w:rPr>
          <w:rFonts w:asciiTheme="minorHAnsi" w:hAnsiTheme="minorHAnsi" w:cstheme="minorHAnsi"/>
        </w:rPr>
        <w:t>ding</w:t>
      </w:r>
      <w:r w:rsidRPr="005315BB">
        <w:rPr>
          <w:rFonts w:asciiTheme="minorHAnsi" w:hAnsiTheme="minorHAnsi" w:cstheme="minorHAnsi"/>
        </w:rPr>
        <w:t xml:space="preserve"> the annual membership drive, year-end Annual Appeal, Guardian Society solicitations, Board Member solicitations and thank you letters.</w:t>
      </w:r>
    </w:p>
    <w:p w14:paraId="173344B4" w14:textId="2EB236C9" w:rsidR="00A00796" w:rsidRPr="005315BB" w:rsidRDefault="00A00796" w:rsidP="00A00796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Donor Relations – Manage a portfolio of donors, </w:t>
      </w:r>
      <w:r w:rsidR="00111AF2">
        <w:rPr>
          <w:rFonts w:asciiTheme="minorHAnsi" w:hAnsiTheme="minorHAnsi" w:cstheme="minorHAnsi"/>
        </w:rPr>
        <w:t>coordinate</w:t>
      </w:r>
      <w:r w:rsidR="00111AF2" w:rsidRPr="005315BB">
        <w:rPr>
          <w:rFonts w:asciiTheme="minorHAnsi" w:hAnsiTheme="minorHAnsi" w:cstheme="minorHAnsi"/>
        </w:rPr>
        <w:t xml:space="preserve"> regular</w:t>
      </w:r>
      <w:r w:rsidRPr="005315BB">
        <w:rPr>
          <w:rFonts w:asciiTheme="minorHAnsi" w:hAnsiTheme="minorHAnsi" w:cstheme="minorHAnsi"/>
        </w:rPr>
        <w:t xml:space="preserve"> solicitations and donor cultivation events as needed. Work with the Development Committee, Board and staff to grow and strengthen existing relationships with all </w:t>
      </w:r>
      <w:r w:rsidR="00111AF2" w:rsidRPr="005315BB">
        <w:rPr>
          <w:rFonts w:asciiTheme="minorHAnsi" w:hAnsiTheme="minorHAnsi" w:cstheme="minorHAnsi"/>
        </w:rPr>
        <w:t>donors</w:t>
      </w:r>
      <w:r w:rsidR="00111AF2">
        <w:rPr>
          <w:rFonts w:asciiTheme="minorHAnsi" w:hAnsiTheme="minorHAnsi" w:cstheme="minorHAnsi"/>
        </w:rPr>
        <w:t>.</w:t>
      </w:r>
      <w:r w:rsidRPr="005315BB">
        <w:rPr>
          <w:rFonts w:asciiTheme="minorHAnsi" w:hAnsiTheme="minorHAnsi" w:cstheme="minorHAnsi"/>
        </w:rPr>
        <w:t xml:space="preserve"> Identify </w:t>
      </w:r>
      <w:r w:rsidR="00111AF2" w:rsidRPr="005315BB">
        <w:rPr>
          <w:rFonts w:asciiTheme="minorHAnsi" w:hAnsiTheme="minorHAnsi" w:cstheme="minorHAnsi"/>
        </w:rPr>
        <w:t>new</w:t>
      </w:r>
      <w:r w:rsidRPr="005315BB">
        <w:rPr>
          <w:rFonts w:asciiTheme="minorHAnsi" w:hAnsiTheme="minorHAnsi" w:cstheme="minorHAnsi"/>
        </w:rPr>
        <w:t xml:space="preserve"> donor prospects</w:t>
      </w:r>
      <w:r w:rsidR="006D2132">
        <w:rPr>
          <w:rFonts w:asciiTheme="minorHAnsi" w:hAnsiTheme="minorHAnsi" w:cstheme="minorHAnsi"/>
        </w:rPr>
        <w:t>.</w:t>
      </w:r>
    </w:p>
    <w:p w14:paraId="24DF5A46" w14:textId="24E7665B" w:rsidR="00A00796" w:rsidRPr="005315BB" w:rsidRDefault="00A00796" w:rsidP="00A00796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Grant Writing – </w:t>
      </w:r>
      <w:r w:rsidR="006D2132">
        <w:rPr>
          <w:rFonts w:asciiTheme="minorHAnsi" w:hAnsiTheme="minorHAnsi" w:cstheme="minorHAnsi"/>
        </w:rPr>
        <w:t>Coordinate</w:t>
      </w:r>
      <w:r w:rsidRPr="005315BB">
        <w:rPr>
          <w:rFonts w:asciiTheme="minorHAnsi" w:hAnsiTheme="minorHAnsi" w:cstheme="minorHAnsi"/>
        </w:rPr>
        <w:t xml:space="preserve"> relationship</w:t>
      </w:r>
      <w:r w:rsidR="006D2132">
        <w:rPr>
          <w:rFonts w:asciiTheme="minorHAnsi" w:hAnsiTheme="minorHAnsi" w:cstheme="minorHAnsi"/>
        </w:rPr>
        <w:t>s</w:t>
      </w:r>
      <w:r w:rsidRPr="005315BB">
        <w:rPr>
          <w:rFonts w:asciiTheme="minorHAnsi" w:hAnsiTheme="minorHAnsi" w:cstheme="minorHAnsi"/>
        </w:rPr>
        <w:t xml:space="preserve"> with institutional </w:t>
      </w:r>
      <w:r w:rsidR="00111AF2" w:rsidRPr="005315BB">
        <w:rPr>
          <w:rFonts w:asciiTheme="minorHAnsi" w:hAnsiTheme="minorHAnsi" w:cstheme="minorHAnsi"/>
        </w:rPr>
        <w:t>funders,</w:t>
      </w:r>
      <w:r w:rsidR="006D2132">
        <w:rPr>
          <w:rFonts w:asciiTheme="minorHAnsi" w:hAnsiTheme="minorHAnsi" w:cstheme="minorHAnsi"/>
        </w:rPr>
        <w:t xml:space="preserve"> assist</w:t>
      </w:r>
      <w:r w:rsidRPr="005315BB">
        <w:rPr>
          <w:rFonts w:asciiTheme="minorHAnsi" w:hAnsiTheme="minorHAnsi" w:cstheme="minorHAnsi"/>
        </w:rPr>
        <w:t xml:space="preserve"> in identifying grant opportunities and grant writing.</w:t>
      </w:r>
    </w:p>
    <w:p w14:paraId="728F5674" w14:textId="0799F93F" w:rsidR="007C1A21" w:rsidRDefault="007C1A21" w:rsidP="007C1A21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Analyze existing membership and donor base and identify opportunities to expand membership and increase giving.</w:t>
      </w:r>
    </w:p>
    <w:p w14:paraId="22179FCC" w14:textId="77777777" w:rsidR="006D2132" w:rsidRPr="005315BB" w:rsidRDefault="006D2132" w:rsidP="006D2132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Manage the Land Trust’s donor database. Specifically, be expert in donor management software to be able to easily create mailing and email lists for membership and donor outreach. </w:t>
      </w:r>
    </w:p>
    <w:p w14:paraId="7F5A1146" w14:textId="77777777" w:rsidR="006D2132" w:rsidRPr="005315BB" w:rsidRDefault="006D2132" w:rsidP="006D2132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Manage Land Trust Mailings – Manage in-house mailings and/or </w:t>
      </w:r>
      <w:r>
        <w:rPr>
          <w:rFonts w:asciiTheme="minorHAnsi" w:hAnsiTheme="minorHAnsi" w:cstheme="minorHAnsi"/>
        </w:rPr>
        <w:t>mailings with outside vendors.</w:t>
      </w:r>
    </w:p>
    <w:p w14:paraId="6F25BCDF" w14:textId="6D21ECB2" w:rsidR="006D2132" w:rsidRPr="006D2132" w:rsidRDefault="006D2132" w:rsidP="006D2132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Ensure that gift and grant acknowledgements are prepared and mailed in a timely fashion.</w:t>
      </w:r>
    </w:p>
    <w:p w14:paraId="67291ACC" w14:textId="5430F014" w:rsidR="00A00796" w:rsidRPr="005315BB" w:rsidRDefault="00A00796" w:rsidP="00A00796">
      <w:pPr>
        <w:pStyle w:val="NormalWeb"/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  <w:b/>
          <w:bCs/>
        </w:rPr>
        <w:t>Marketing &amp; Communication (</w:t>
      </w:r>
      <w:r w:rsidR="0000610D">
        <w:rPr>
          <w:rFonts w:asciiTheme="minorHAnsi" w:hAnsiTheme="minorHAnsi" w:cstheme="minorHAnsi"/>
          <w:b/>
          <w:bCs/>
        </w:rPr>
        <w:t>35</w:t>
      </w:r>
      <w:r w:rsidRPr="005315BB">
        <w:rPr>
          <w:rFonts w:asciiTheme="minorHAnsi" w:hAnsiTheme="minorHAnsi" w:cstheme="minorHAnsi"/>
          <w:b/>
          <w:bCs/>
        </w:rPr>
        <w:t>%</w:t>
      </w:r>
      <w:r w:rsidR="0000610D">
        <w:rPr>
          <w:rFonts w:asciiTheme="minorHAnsi" w:hAnsiTheme="minorHAnsi" w:cstheme="minorHAnsi"/>
          <w:b/>
          <w:bCs/>
        </w:rPr>
        <w:t xml:space="preserve"> of time</w:t>
      </w:r>
      <w:r w:rsidRPr="005315BB">
        <w:rPr>
          <w:rFonts w:asciiTheme="minorHAnsi" w:hAnsiTheme="minorHAnsi" w:cstheme="minorHAnsi"/>
          <w:b/>
          <w:bCs/>
        </w:rPr>
        <w:t>)</w:t>
      </w:r>
    </w:p>
    <w:p w14:paraId="2EF5FE18" w14:textId="38FB959E" w:rsidR="00A00796" w:rsidRPr="005315BB" w:rsidRDefault="00A00796" w:rsidP="00A00796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Marketing and Advertising – Create, edit and direct content from the staff and others for newsletters, the annual report, major event pieces and direct-mail pieces. </w:t>
      </w:r>
      <w:r w:rsidR="006D2132">
        <w:rPr>
          <w:rFonts w:asciiTheme="minorHAnsi" w:hAnsiTheme="minorHAnsi" w:cstheme="minorHAnsi"/>
        </w:rPr>
        <w:t xml:space="preserve">Coordinate </w:t>
      </w:r>
      <w:proofErr w:type="gramStart"/>
      <w:r w:rsidR="006D2132">
        <w:rPr>
          <w:rFonts w:asciiTheme="minorHAnsi" w:hAnsiTheme="minorHAnsi" w:cstheme="minorHAnsi"/>
        </w:rPr>
        <w:t>creation</w:t>
      </w:r>
      <w:proofErr w:type="gramEnd"/>
      <w:r w:rsidR="006D2132">
        <w:rPr>
          <w:rFonts w:asciiTheme="minorHAnsi" w:hAnsiTheme="minorHAnsi" w:cstheme="minorHAnsi"/>
        </w:rPr>
        <w:t xml:space="preserve"> of</w:t>
      </w:r>
      <w:r w:rsidR="006D2132" w:rsidRPr="005315BB">
        <w:rPr>
          <w:rFonts w:asciiTheme="minorHAnsi" w:hAnsiTheme="minorHAnsi" w:cstheme="minorHAnsi"/>
        </w:rPr>
        <w:t xml:space="preserve"> </w:t>
      </w:r>
      <w:r w:rsidRPr="005315BB">
        <w:rPr>
          <w:rFonts w:asciiTheme="minorHAnsi" w:hAnsiTheme="minorHAnsi" w:cstheme="minorHAnsi"/>
        </w:rPr>
        <w:t>mailing lists and work with printers and mailing house to ensure pieces are designed, printed and mailed in a professional and timely manner.</w:t>
      </w:r>
    </w:p>
    <w:p w14:paraId="2E21AD78" w14:textId="26A79CED" w:rsidR="00A00796" w:rsidRPr="005315BB" w:rsidRDefault="00A00796" w:rsidP="00A00796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Work with Major Event Committees such as the Annual Dinner Committee to ensure they have up-to-date solicitation lists. </w:t>
      </w:r>
    </w:p>
    <w:p w14:paraId="5D08AAC3" w14:textId="77777777" w:rsidR="00A00796" w:rsidRPr="005315BB" w:rsidRDefault="00A00796" w:rsidP="00A00796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Draft press releases for review and approval of Executive Director. Disseminate press releases to local and regional press and partners. Develop strong relationships with key local press contacts.</w:t>
      </w:r>
    </w:p>
    <w:p w14:paraId="7B3D0C85" w14:textId="77777777" w:rsidR="007C1A21" w:rsidRDefault="00A00796" w:rsidP="007C1A21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Work with the staff to help advertise activities</w:t>
      </w:r>
    </w:p>
    <w:p w14:paraId="478101D5" w14:textId="6467BFFC" w:rsidR="00A00796" w:rsidRPr="007C1A21" w:rsidRDefault="00A00796" w:rsidP="007C1A21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7C1A21">
        <w:rPr>
          <w:rFonts w:asciiTheme="minorHAnsi" w:hAnsiTheme="minorHAnsi" w:cstheme="minorHAnsi"/>
        </w:rPr>
        <w:t>Ensure that all communications adhere to Land Trust brand standards</w:t>
      </w:r>
      <w:r w:rsidR="007C1A21" w:rsidRPr="007C1A21">
        <w:rPr>
          <w:rFonts w:asciiTheme="minorHAnsi" w:hAnsiTheme="minorHAnsi" w:cstheme="minorHAnsi"/>
        </w:rPr>
        <w:t>.</w:t>
      </w:r>
    </w:p>
    <w:p w14:paraId="32A5400B" w14:textId="77777777" w:rsidR="007C1A21" w:rsidRPr="005315BB" w:rsidRDefault="007C1A21" w:rsidP="007C1A21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315BB">
        <w:rPr>
          <w:rFonts w:asciiTheme="minorHAnsi" w:hAnsiTheme="minorHAnsi" w:cstheme="minorHAnsi"/>
          <w:sz w:val="24"/>
          <w:szCs w:val="24"/>
        </w:rPr>
        <w:t xml:space="preserve">Maintain and generate website information, messaging, events, and layout optimized for search engines and user accessibility.  </w:t>
      </w:r>
    </w:p>
    <w:p w14:paraId="0896BB58" w14:textId="77777777" w:rsidR="007C1A21" w:rsidRPr="005315BB" w:rsidRDefault="007C1A21" w:rsidP="007C1A21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315BB">
        <w:rPr>
          <w:rFonts w:asciiTheme="minorHAnsi" w:hAnsiTheme="minorHAnsi" w:cstheme="minorHAnsi"/>
          <w:sz w:val="24"/>
          <w:szCs w:val="24"/>
        </w:rPr>
        <w:t xml:space="preserve">Develop the Land Trust’s online and regional presence through publication partnerships, search engine optimization, and social media presence. </w:t>
      </w:r>
    </w:p>
    <w:p w14:paraId="199DCE2D" w14:textId="21A73848" w:rsidR="007C1A21" w:rsidRPr="005315BB" w:rsidRDefault="007C1A21" w:rsidP="007C1A21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315BB">
        <w:rPr>
          <w:rFonts w:asciiTheme="minorHAnsi" w:hAnsiTheme="minorHAnsi" w:cstheme="minorHAnsi"/>
          <w:sz w:val="24"/>
          <w:szCs w:val="24"/>
        </w:rPr>
        <w:t>Maintain and generate content for social media</w:t>
      </w:r>
      <w:r w:rsidR="006D2132">
        <w:rPr>
          <w:rFonts w:asciiTheme="minorHAnsi" w:hAnsiTheme="minorHAnsi" w:cstheme="minorHAnsi"/>
          <w:sz w:val="24"/>
          <w:szCs w:val="24"/>
        </w:rPr>
        <w:t>.</w:t>
      </w:r>
    </w:p>
    <w:p w14:paraId="55FB5875" w14:textId="3C646CBA" w:rsidR="007C1A21" w:rsidRPr="005315BB" w:rsidRDefault="006D2132" w:rsidP="007C1A21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Coordinate the development </w:t>
      </w:r>
      <w:r w:rsidR="00111AF2">
        <w:rPr>
          <w:rFonts w:asciiTheme="minorHAnsi" w:hAnsiTheme="minorHAnsi" w:cstheme="minorHAnsi"/>
          <w:sz w:val="24"/>
          <w:szCs w:val="24"/>
        </w:rPr>
        <w:t>of</w:t>
      </w:r>
      <w:r w:rsidR="00111AF2" w:rsidRPr="005315BB">
        <w:rPr>
          <w:rFonts w:asciiTheme="minorHAnsi" w:hAnsiTheme="minorHAnsi" w:cstheme="minorHAnsi"/>
          <w:sz w:val="24"/>
          <w:szCs w:val="24"/>
        </w:rPr>
        <w:t xml:space="preserve"> print</w:t>
      </w:r>
      <w:r w:rsidR="007C1A21" w:rsidRPr="005315BB">
        <w:rPr>
          <w:rFonts w:asciiTheme="minorHAnsi" w:hAnsiTheme="minorHAnsi" w:cstheme="minorHAnsi"/>
          <w:sz w:val="24"/>
          <w:szCs w:val="24"/>
        </w:rPr>
        <w:t xml:space="preserve"> and digital materials for preserves including signage, maps, brochures, press releases, etc. </w:t>
      </w:r>
    </w:p>
    <w:p w14:paraId="267D5E9E" w14:textId="1F2C7B51" w:rsidR="007C1A21" w:rsidRPr="005315BB" w:rsidRDefault="00111AF2" w:rsidP="007C1A21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315BB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oordinate</w:t>
      </w:r>
      <w:r w:rsidR="007C1A21" w:rsidRPr="005315BB">
        <w:rPr>
          <w:rFonts w:asciiTheme="minorHAnsi" w:hAnsiTheme="minorHAnsi" w:cstheme="minorHAnsi"/>
          <w:sz w:val="24"/>
          <w:szCs w:val="24"/>
        </w:rPr>
        <w:t xml:space="preserve"> and maintain the Land Trust’s print on demand online-only store</w:t>
      </w:r>
      <w:r w:rsidR="006D2132">
        <w:rPr>
          <w:rFonts w:asciiTheme="minorHAnsi" w:hAnsiTheme="minorHAnsi" w:cstheme="minorHAnsi"/>
          <w:sz w:val="24"/>
          <w:szCs w:val="24"/>
        </w:rPr>
        <w:t>.</w:t>
      </w:r>
    </w:p>
    <w:p w14:paraId="3B302750" w14:textId="2F76F34E" w:rsidR="00A00796" w:rsidRPr="005315BB" w:rsidRDefault="00A00796" w:rsidP="00A00796">
      <w:pPr>
        <w:pStyle w:val="NormalWeb"/>
        <w:rPr>
          <w:rFonts w:asciiTheme="minorHAnsi" w:hAnsiTheme="minorHAnsi" w:cstheme="minorHAnsi"/>
        </w:rPr>
      </w:pPr>
      <w:proofErr w:type="gramStart"/>
      <w:r w:rsidRPr="005315BB">
        <w:rPr>
          <w:rFonts w:asciiTheme="minorHAnsi" w:hAnsiTheme="minorHAnsi" w:cstheme="minorHAnsi"/>
          <w:b/>
          <w:bCs/>
        </w:rPr>
        <w:t>Administrati</w:t>
      </w:r>
      <w:r w:rsidR="0000610D">
        <w:rPr>
          <w:rFonts w:asciiTheme="minorHAnsi" w:hAnsiTheme="minorHAnsi" w:cstheme="minorHAnsi"/>
          <w:b/>
          <w:bCs/>
        </w:rPr>
        <w:t>ve</w:t>
      </w:r>
      <w:proofErr w:type="gramEnd"/>
      <w:r w:rsidRPr="005315BB">
        <w:rPr>
          <w:rFonts w:asciiTheme="minorHAnsi" w:hAnsiTheme="minorHAnsi" w:cstheme="minorHAnsi"/>
          <w:b/>
          <w:bCs/>
        </w:rPr>
        <w:t xml:space="preserve"> (10% of time)</w:t>
      </w:r>
    </w:p>
    <w:p w14:paraId="68FDEDD7" w14:textId="77777777" w:rsidR="006D2132" w:rsidRDefault="00A00796" w:rsidP="00A00796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lastRenderedPageBreak/>
        <w:t xml:space="preserve">Share the handling of tasks that arise in a small office environment. </w:t>
      </w:r>
    </w:p>
    <w:p w14:paraId="361DFB82" w14:textId="3B9BF475" w:rsidR="00A00796" w:rsidRPr="005315BB" w:rsidRDefault="00A00796" w:rsidP="00A00796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Perform other tasks and duties as assigned</w:t>
      </w:r>
      <w:r w:rsidR="00B12DB5">
        <w:rPr>
          <w:rFonts w:asciiTheme="minorHAnsi" w:hAnsiTheme="minorHAnsi" w:cstheme="minorHAnsi"/>
        </w:rPr>
        <w:t>.</w:t>
      </w:r>
    </w:p>
    <w:p w14:paraId="3746887D" w14:textId="77777777" w:rsidR="00A00796" w:rsidRPr="005315BB" w:rsidRDefault="00A00796" w:rsidP="00A00796">
      <w:pPr>
        <w:pStyle w:val="NormalWeb"/>
        <w:rPr>
          <w:rFonts w:asciiTheme="minorHAnsi" w:hAnsiTheme="minorHAnsi" w:cstheme="minorHAnsi"/>
          <w:b/>
          <w:bCs/>
        </w:rPr>
      </w:pPr>
      <w:r w:rsidRPr="005315BB">
        <w:rPr>
          <w:rFonts w:asciiTheme="minorHAnsi" w:hAnsiTheme="minorHAnsi" w:cstheme="minorHAnsi"/>
          <w:b/>
          <w:bCs/>
        </w:rPr>
        <w:t>Essential Qualifications:</w:t>
      </w:r>
    </w:p>
    <w:p w14:paraId="139C32C6" w14:textId="7E983625" w:rsidR="00A00796" w:rsidRPr="00111AF2" w:rsidRDefault="00A00796" w:rsidP="00111AF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Bachelor’s degree</w:t>
      </w:r>
      <w:r w:rsidR="00672EEA">
        <w:rPr>
          <w:rFonts w:asciiTheme="minorHAnsi" w:hAnsiTheme="minorHAnsi" w:cstheme="minorHAnsi"/>
        </w:rPr>
        <w:t xml:space="preserve"> or equivalent</w:t>
      </w:r>
      <w:r w:rsidRPr="005315BB">
        <w:rPr>
          <w:rFonts w:asciiTheme="minorHAnsi" w:hAnsiTheme="minorHAnsi" w:cstheme="minorHAnsi"/>
        </w:rPr>
        <w:t xml:space="preserve"> </w:t>
      </w:r>
    </w:p>
    <w:p w14:paraId="6A5493E5" w14:textId="4B248C38" w:rsidR="00A00796" w:rsidRPr="005315BB" w:rsidRDefault="00A00796" w:rsidP="00A0079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Proven record of effective relationship building </w:t>
      </w:r>
    </w:p>
    <w:p w14:paraId="16C0203A" w14:textId="6232E20E" w:rsidR="00A00796" w:rsidRDefault="00A00796" w:rsidP="00A0079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Outstanding written and verbal communication skills. Natural ability to communicate clearly and authentically with a wide range of stakeholders including donors, volunteers and staff. Public speaking experience is a plus</w:t>
      </w:r>
    </w:p>
    <w:p w14:paraId="583A291E" w14:textId="4B2F4434" w:rsidR="00D61CCF" w:rsidRPr="005315BB" w:rsidRDefault="00D61CCF" w:rsidP="00A0079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Highly organized and consistent in approach to tasks</w:t>
      </w:r>
    </w:p>
    <w:p w14:paraId="63A10704" w14:textId="77777777" w:rsidR="00A00796" w:rsidRPr="005315BB" w:rsidRDefault="00A00796" w:rsidP="00A0079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Previous experience planning special events</w:t>
      </w:r>
    </w:p>
    <w:p w14:paraId="33971C44" w14:textId="77777777" w:rsidR="00A00796" w:rsidRPr="005315BB" w:rsidRDefault="00A00796" w:rsidP="00A0079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Self-motivated entrepreneur who possesses superior problem-solving skills and works independently</w:t>
      </w:r>
    </w:p>
    <w:p w14:paraId="47242130" w14:textId="77777777" w:rsidR="00A00796" w:rsidRPr="005315BB" w:rsidRDefault="00A00796" w:rsidP="00A0079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Ability to manage multiple projects and timelines with a positive attitude, flexibility and attention to detail and establish clear priorities for themselves</w:t>
      </w:r>
    </w:p>
    <w:p w14:paraId="0A20FA08" w14:textId="77777777" w:rsidR="00111AF2" w:rsidRDefault="00A00796" w:rsidP="006D213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 xml:space="preserve">Computer proficiency including </w:t>
      </w:r>
      <w:r w:rsidR="00215E3F">
        <w:rPr>
          <w:rFonts w:asciiTheme="minorHAnsi" w:hAnsiTheme="minorHAnsi" w:cstheme="minorHAnsi"/>
        </w:rPr>
        <w:t>Microsoft Office Suite</w:t>
      </w:r>
      <w:r w:rsidRPr="005315BB">
        <w:rPr>
          <w:rFonts w:asciiTheme="minorHAnsi" w:hAnsiTheme="minorHAnsi" w:cstheme="minorHAnsi"/>
        </w:rPr>
        <w:t xml:space="preserve">, </w:t>
      </w:r>
      <w:r w:rsidR="005D4ABB">
        <w:rPr>
          <w:rFonts w:asciiTheme="minorHAnsi" w:hAnsiTheme="minorHAnsi" w:cstheme="minorHAnsi"/>
        </w:rPr>
        <w:t>Outlook</w:t>
      </w:r>
      <w:r w:rsidR="00D61CCF">
        <w:rPr>
          <w:rFonts w:asciiTheme="minorHAnsi" w:hAnsiTheme="minorHAnsi" w:cstheme="minorHAnsi"/>
        </w:rPr>
        <w:t>, Canva</w:t>
      </w:r>
      <w:r w:rsidR="009C0621">
        <w:rPr>
          <w:rFonts w:asciiTheme="minorHAnsi" w:hAnsiTheme="minorHAnsi" w:cstheme="minorHAnsi"/>
        </w:rPr>
        <w:t xml:space="preserve"> or </w:t>
      </w:r>
      <w:r w:rsidR="00215E3F">
        <w:rPr>
          <w:rFonts w:asciiTheme="minorHAnsi" w:hAnsiTheme="minorHAnsi" w:cstheme="minorHAnsi"/>
        </w:rPr>
        <w:t>equivalent</w:t>
      </w:r>
      <w:r w:rsidRPr="005315BB">
        <w:rPr>
          <w:rFonts w:asciiTheme="minorHAnsi" w:hAnsiTheme="minorHAnsi" w:cstheme="minorHAnsi"/>
        </w:rPr>
        <w:t xml:space="preserve">. Experience with donor management </w:t>
      </w:r>
      <w:r w:rsidR="00111AF2" w:rsidRPr="005315BB">
        <w:rPr>
          <w:rFonts w:asciiTheme="minorHAnsi" w:hAnsiTheme="minorHAnsi" w:cstheme="minorHAnsi"/>
        </w:rPr>
        <w:t xml:space="preserve">software. </w:t>
      </w:r>
    </w:p>
    <w:p w14:paraId="11D91C2D" w14:textId="2DBB751E" w:rsidR="00A00796" w:rsidRPr="005315BB" w:rsidRDefault="00111AF2" w:rsidP="006D213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Passionate</w:t>
      </w:r>
      <w:r w:rsidR="00A00796" w:rsidRPr="005315BB">
        <w:rPr>
          <w:rFonts w:asciiTheme="minorHAnsi" w:hAnsiTheme="minorHAnsi" w:cstheme="minorHAnsi"/>
        </w:rPr>
        <w:t xml:space="preserve"> and energetic with the ability </w:t>
      </w:r>
      <w:r w:rsidRPr="005315BB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promote</w:t>
      </w:r>
      <w:r w:rsidR="006D2132">
        <w:rPr>
          <w:rFonts w:asciiTheme="minorHAnsi" w:hAnsiTheme="minorHAnsi" w:cstheme="minorHAnsi"/>
        </w:rPr>
        <w:t xml:space="preserve"> the </w:t>
      </w:r>
      <w:r w:rsidR="006D2132" w:rsidRPr="005315BB">
        <w:rPr>
          <w:rFonts w:asciiTheme="minorHAnsi" w:hAnsiTheme="minorHAnsi" w:cstheme="minorHAnsi"/>
        </w:rPr>
        <w:t>organization</w:t>
      </w:r>
    </w:p>
    <w:p w14:paraId="511A9A87" w14:textId="77777777" w:rsidR="00A00796" w:rsidRPr="005315BB" w:rsidRDefault="00A00796" w:rsidP="00A0079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Focus on metrics and reporting to ensure measurability of development initiatives</w:t>
      </w:r>
    </w:p>
    <w:p w14:paraId="5B3F64F4" w14:textId="77777777" w:rsidR="00C077C6" w:rsidRDefault="00A00796" w:rsidP="00C077C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Ability to work independently and as a team member in a small office work environment.</w:t>
      </w:r>
    </w:p>
    <w:p w14:paraId="15920B5B" w14:textId="13771A7A" w:rsidR="00A00796" w:rsidRPr="00C077C6" w:rsidRDefault="00A00796" w:rsidP="00C077C6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C077C6">
        <w:rPr>
          <w:rFonts w:asciiTheme="minorHAnsi" w:hAnsiTheme="minorHAnsi" w:cstheme="minorHAnsi"/>
        </w:rPr>
        <w:t>Weekend and evening work required. Valid driver’s license required.</w:t>
      </w:r>
    </w:p>
    <w:p w14:paraId="1ECA5FCD" w14:textId="77777777" w:rsidR="00A00796" w:rsidRPr="005315BB" w:rsidRDefault="00A00796" w:rsidP="00A00796">
      <w:pPr>
        <w:pStyle w:val="NormalWeb"/>
        <w:rPr>
          <w:rFonts w:asciiTheme="minorHAnsi" w:hAnsiTheme="minorHAnsi" w:cstheme="minorHAnsi"/>
          <w:b/>
          <w:bCs/>
        </w:rPr>
      </w:pPr>
      <w:r w:rsidRPr="005315BB">
        <w:rPr>
          <w:rFonts w:asciiTheme="minorHAnsi" w:hAnsiTheme="minorHAnsi" w:cstheme="minorHAnsi"/>
          <w:b/>
          <w:bCs/>
        </w:rPr>
        <w:t>Preferred (not required) Experience and Skills:</w:t>
      </w:r>
    </w:p>
    <w:p w14:paraId="54CA08B9" w14:textId="2D5FBC27" w:rsidR="00A00796" w:rsidRPr="005315BB" w:rsidRDefault="00A00796" w:rsidP="00A00796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Familiarity with Northeastern Pennsylvania region</w:t>
      </w:r>
    </w:p>
    <w:p w14:paraId="65BD8576" w14:textId="77777777" w:rsidR="00A00796" w:rsidRPr="005315BB" w:rsidRDefault="00A00796" w:rsidP="00A00796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Familiarity with and knowledge of the tools and techniques of land conservation</w:t>
      </w:r>
    </w:p>
    <w:p w14:paraId="32B5DB0E" w14:textId="77777777" w:rsidR="00A00796" w:rsidRPr="005315BB" w:rsidRDefault="00A00796" w:rsidP="00A00796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5315BB">
        <w:rPr>
          <w:rFonts w:asciiTheme="minorHAnsi" w:hAnsiTheme="minorHAnsi" w:cstheme="minorHAnsi"/>
        </w:rPr>
        <w:t>Experience engaging with a Board of Directors including board engagement</w:t>
      </w:r>
    </w:p>
    <w:p w14:paraId="2086DAD7" w14:textId="3F09DFB3" w:rsidR="00AA398B" w:rsidRPr="005315BB" w:rsidRDefault="00AA398B" w:rsidP="00A00796">
      <w:pPr>
        <w:pStyle w:val="NormalWeb"/>
        <w:rPr>
          <w:rFonts w:asciiTheme="minorHAnsi" w:hAnsiTheme="minorHAnsi" w:cstheme="minorHAnsi"/>
        </w:rPr>
      </w:pPr>
    </w:p>
    <w:sectPr w:rsidR="00AA398B" w:rsidRPr="005315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132B" w14:textId="77777777" w:rsidR="00CF2A7F" w:rsidRDefault="00CF2A7F" w:rsidP="004029DA">
      <w:r>
        <w:separator/>
      </w:r>
    </w:p>
  </w:endnote>
  <w:endnote w:type="continuationSeparator" w:id="0">
    <w:p w14:paraId="59206D62" w14:textId="77777777" w:rsidR="00CF2A7F" w:rsidRDefault="00CF2A7F" w:rsidP="0040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523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E5283" w14:textId="7870563D" w:rsidR="004029DA" w:rsidRDefault="00402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EB570" w14:textId="77777777" w:rsidR="004029DA" w:rsidRDefault="00402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BDCA" w14:textId="77777777" w:rsidR="00CF2A7F" w:rsidRDefault="00CF2A7F" w:rsidP="004029DA">
      <w:r>
        <w:separator/>
      </w:r>
    </w:p>
  </w:footnote>
  <w:footnote w:type="continuationSeparator" w:id="0">
    <w:p w14:paraId="1AA98E6B" w14:textId="77777777" w:rsidR="00CF2A7F" w:rsidRDefault="00CF2A7F" w:rsidP="0040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3A3"/>
    <w:multiLevelType w:val="hybridMultilevel"/>
    <w:tmpl w:val="537EA064"/>
    <w:lvl w:ilvl="0" w:tplc="7D74387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0E44"/>
    <w:multiLevelType w:val="hybridMultilevel"/>
    <w:tmpl w:val="D91E0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6C32FF"/>
    <w:multiLevelType w:val="multilevel"/>
    <w:tmpl w:val="495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F75E9"/>
    <w:multiLevelType w:val="multilevel"/>
    <w:tmpl w:val="6CB4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F79CA"/>
    <w:multiLevelType w:val="hybridMultilevel"/>
    <w:tmpl w:val="2AB49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40C8A"/>
    <w:multiLevelType w:val="multilevel"/>
    <w:tmpl w:val="6DC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35D13"/>
    <w:multiLevelType w:val="multilevel"/>
    <w:tmpl w:val="F43E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311B6"/>
    <w:multiLevelType w:val="multilevel"/>
    <w:tmpl w:val="4FA8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106B2"/>
    <w:multiLevelType w:val="multilevel"/>
    <w:tmpl w:val="F8A8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41753"/>
    <w:multiLevelType w:val="multilevel"/>
    <w:tmpl w:val="0046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901B31"/>
    <w:multiLevelType w:val="multilevel"/>
    <w:tmpl w:val="B7B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549F3"/>
    <w:multiLevelType w:val="hybridMultilevel"/>
    <w:tmpl w:val="75280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892C88"/>
    <w:multiLevelType w:val="hybridMultilevel"/>
    <w:tmpl w:val="3BC08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E07CDF"/>
    <w:multiLevelType w:val="hybridMultilevel"/>
    <w:tmpl w:val="B79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93363">
    <w:abstractNumId w:val="11"/>
  </w:num>
  <w:num w:numId="2" w16cid:durableId="1532180609">
    <w:abstractNumId w:val="0"/>
  </w:num>
  <w:num w:numId="3" w16cid:durableId="344409002">
    <w:abstractNumId w:val="1"/>
  </w:num>
  <w:num w:numId="4" w16cid:durableId="418328792">
    <w:abstractNumId w:val="4"/>
  </w:num>
  <w:num w:numId="5" w16cid:durableId="119157393">
    <w:abstractNumId w:val="12"/>
  </w:num>
  <w:num w:numId="6" w16cid:durableId="821124020">
    <w:abstractNumId w:val="9"/>
  </w:num>
  <w:num w:numId="7" w16cid:durableId="618338024">
    <w:abstractNumId w:val="2"/>
  </w:num>
  <w:num w:numId="8" w16cid:durableId="1913546178">
    <w:abstractNumId w:val="10"/>
  </w:num>
  <w:num w:numId="9" w16cid:durableId="386413898">
    <w:abstractNumId w:val="6"/>
  </w:num>
  <w:num w:numId="10" w16cid:durableId="447284777">
    <w:abstractNumId w:val="5"/>
  </w:num>
  <w:num w:numId="11" w16cid:durableId="207840592">
    <w:abstractNumId w:val="7"/>
  </w:num>
  <w:num w:numId="12" w16cid:durableId="1766028442">
    <w:abstractNumId w:val="8"/>
  </w:num>
  <w:num w:numId="13" w16cid:durableId="224605136">
    <w:abstractNumId w:val="3"/>
  </w:num>
  <w:num w:numId="14" w16cid:durableId="1100760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55"/>
    <w:rsid w:val="0000610D"/>
    <w:rsid w:val="000726F9"/>
    <w:rsid w:val="000F3685"/>
    <w:rsid w:val="00111AF2"/>
    <w:rsid w:val="001146DD"/>
    <w:rsid w:val="001560FF"/>
    <w:rsid w:val="00215E3F"/>
    <w:rsid w:val="002466B5"/>
    <w:rsid w:val="002B0791"/>
    <w:rsid w:val="003C7656"/>
    <w:rsid w:val="003F06C3"/>
    <w:rsid w:val="004029DA"/>
    <w:rsid w:val="00417636"/>
    <w:rsid w:val="00451D9D"/>
    <w:rsid w:val="00486A0F"/>
    <w:rsid w:val="004F6EC4"/>
    <w:rsid w:val="005172AE"/>
    <w:rsid w:val="005315BB"/>
    <w:rsid w:val="00535742"/>
    <w:rsid w:val="00546F21"/>
    <w:rsid w:val="00587040"/>
    <w:rsid w:val="00596990"/>
    <w:rsid w:val="005D4ABB"/>
    <w:rsid w:val="005F11A3"/>
    <w:rsid w:val="00624F4B"/>
    <w:rsid w:val="00672EEA"/>
    <w:rsid w:val="00675017"/>
    <w:rsid w:val="006878DC"/>
    <w:rsid w:val="006C3CC8"/>
    <w:rsid w:val="006D2132"/>
    <w:rsid w:val="0079451E"/>
    <w:rsid w:val="007C1A21"/>
    <w:rsid w:val="008151FE"/>
    <w:rsid w:val="008611CF"/>
    <w:rsid w:val="008C37C3"/>
    <w:rsid w:val="00922A86"/>
    <w:rsid w:val="009436AC"/>
    <w:rsid w:val="0099458A"/>
    <w:rsid w:val="009C0621"/>
    <w:rsid w:val="00A00796"/>
    <w:rsid w:val="00A27B83"/>
    <w:rsid w:val="00A67C86"/>
    <w:rsid w:val="00AA398B"/>
    <w:rsid w:val="00AD186D"/>
    <w:rsid w:val="00B12DB5"/>
    <w:rsid w:val="00B433DA"/>
    <w:rsid w:val="00B4539B"/>
    <w:rsid w:val="00B910ED"/>
    <w:rsid w:val="00B94F41"/>
    <w:rsid w:val="00BC00CD"/>
    <w:rsid w:val="00BF2A69"/>
    <w:rsid w:val="00C077C6"/>
    <w:rsid w:val="00C12914"/>
    <w:rsid w:val="00C4454D"/>
    <w:rsid w:val="00C63262"/>
    <w:rsid w:val="00C80FBC"/>
    <w:rsid w:val="00C87335"/>
    <w:rsid w:val="00CF2A7F"/>
    <w:rsid w:val="00D1525D"/>
    <w:rsid w:val="00D61CCF"/>
    <w:rsid w:val="00D95194"/>
    <w:rsid w:val="00DA28A6"/>
    <w:rsid w:val="00DE7A55"/>
    <w:rsid w:val="00EA5077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3881"/>
  <w15:chartTrackingRefBased/>
  <w15:docId w15:val="{C7AA162F-58F2-4142-B156-65FFE093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D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2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D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12914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96990"/>
  </w:style>
  <w:style w:type="paragraph" w:styleId="NormalWeb">
    <w:name w:val="Normal (Web)"/>
    <w:basedOn w:val="Normal"/>
    <w:uiPriority w:val="99"/>
    <w:unhideWhenUsed/>
    <w:rsid w:val="00DA28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5B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E9AC-4F8A-4D4C-ACE0-BC8E941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Ferretti</dc:creator>
  <cp:keywords/>
  <dc:description/>
  <cp:lastModifiedBy>Emma Thompson</cp:lastModifiedBy>
  <cp:revision>2</cp:revision>
  <cp:lastPrinted>2022-08-08T17:07:00Z</cp:lastPrinted>
  <dcterms:created xsi:type="dcterms:W3CDTF">2025-05-14T20:11:00Z</dcterms:created>
  <dcterms:modified xsi:type="dcterms:W3CDTF">2025-05-14T20:11:00Z</dcterms:modified>
</cp:coreProperties>
</file>